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bookmarkStart w:id="0" w:name="_GoBack"/>
      <w:bookmarkEnd w:id="0"/>
    </w:p>
    <w:p w:rsidR="0049631D" w:rsidRDefault="0049631D" w:rsidP="001B759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Indiana Cancer Registrars Association</w:t>
      </w:r>
    </w:p>
    <w:p w:rsidR="0049631D" w:rsidRDefault="0049631D" w:rsidP="001B759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Policy and Procedure</w:t>
      </w:r>
    </w:p>
    <w:p w:rsidR="0049631D" w:rsidRDefault="0049631D" w:rsidP="001B759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49631D" w:rsidRDefault="0049631D" w:rsidP="001B759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 xml:space="preserve">Committee: </w:t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  <w:t>MEMBERSHIP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 xml:space="preserve">Written by: </w:t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>Unknown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>Date of Initial Approval:</w:t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>Unknown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 xml:space="preserve">Last Revision by: </w:t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 w:rsidR="00A847EA">
        <w:rPr>
          <w:rFonts w:ascii="TimesNewRoman,Bold" w:hAnsi="TimesNewRoman,Bold" w:cs="TimesNewRoman,Bold"/>
          <w:sz w:val="22"/>
          <w:szCs w:val="22"/>
        </w:rPr>
        <w:t>Martha Hill</w:t>
      </w:r>
      <w:r>
        <w:rPr>
          <w:rFonts w:ascii="TimesNewRoman" w:hAnsi="TimesNewRoman" w:cs="TimesNewRoman"/>
          <w:sz w:val="22"/>
          <w:szCs w:val="22"/>
        </w:rPr>
        <w:t>, CTR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 xml:space="preserve">Revision Dates: </w:t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>9/1993, 10/2005, 10/2008, 11/2011</w:t>
      </w:r>
      <w:r w:rsidR="00A847EA">
        <w:rPr>
          <w:rFonts w:ascii="TimesNewRoman" w:hAnsi="TimesNewRoman" w:cs="TimesNewRoman"/>
          <w:sz w:val="22"/>
          <w:szCs w:val="22"/>
        </w:rPr>
        <w:t>, 09/2017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>Date Last Reviewed:</w:t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 w:rsidRPr="00544C6F">
        <w:rPr>
          <w:rFonts w:ascii="TimesNewRoman,Bold" w:hAnsi="TimesNewRoman,Bold" w:cs="TimesNewRoman,Bold"/>
          <w:sz w:val="22"/>
          <w:szCs w:val="22"/>
        </w:rPr>
        <w:t>11/2011</w:t>
      </w:r>
      <w:r w:rsidR="00A847EA">
        <w:rPr>
          <w:rFonts w:ascii="TimesNewRoman,Bold" w:hAnsi="TimesNewRoman,Bold" w:cs="TimesNewRoman,Bold"/>
          <w:sz w:val="22"/>
          <w:szCs w:val="22"/>
        </w:rPr>
        <w:t>, 09/2017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 xml:space="preserve">Appointed by: </w:t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>President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 xml:space="preserve">Term of Committee: </w:t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" w:hAnsi="TimesNewRoman" w:cs="TimesNewRoman"/>
          <w:sz w:val="22"/>
          <w:szCs w:val="22"/>
        </w:rPr>
        <w:t>One (1) year term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,Bold" w:hAnsi="TimesNewRoman,Bold" w:cs="TimesNewRoman,Bold"/>
          <w:b/>
          <w:bCs/>
        </w:rPr>
        <w:t xml:space="preserve">Composition: </w:t>
      </w:r>
      <w:r>
        <w:rPr>
          <w:rFonts w:ascii="TimesNewRoman,Bold" w:hAnsi="TimesNewRoman,Bold" w:cs="TimesNewRoman,Bold"/>
          <w:b/>
          <w:bCs/>
        </w:rPr>
        <w:tab/>
      </w:r>
      <w:r>
        <w:rPr>
          <w:rFonts w:ascii="TimesNewRoman,Bold" w:hAnsi="TimesNewRoman,Bold" w:cs="TimesNewRoman,Bold"/>
          <w:b/>
          <w:bCs/>
        </w:rPr>
        <w:tab/>
      </w:r>
      <w:r>
        <w:rPr>
          <w:rFonts w:ascii="TimesNewRoman" w:hAnsi="TimesNewRoman" w:cs="TimesNewRoman"/>
        </w:rPr>
        <w:t>Committee chair and one (1) or more committee members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optional.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 xml:space="preserve">Required Reports: </w:t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ab/>
      </w:r>
      <w:r>
        <w:rPr>
          <w:rFonts w:ascii="TimesNewRoman" w:hAnsi="TimesNewRoman" w:cs="TimesNewRoman"/>
        </w:rPr>
        <w:t>Progress reports for each Board of Directors meeting</w:t>
      </w:r>
      <w:r w:rsidR="00A847EA">
        <w:rPr>
          <w:rFonts w:ascii="TimesNewRoman" w:hAnsi="TimesNewRoman" w:cs="TimesNewRoman"/>
        </w:rPr>
        <w:t xml:space="preserve"> to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includ</w:t>
      </w:r>
      <w:r w:rsidR="00A847EA">
        <w:rPr>
          <w:rFonts w:ascii="TimesNewRoman" w:hAnsi="TimesNewRoman" w:cs="TimesNewRoman"/>
        </w:rPr>
        <w:t>e</w:t>
      </w:r>
      <w:r>
        <w:rPr>
          <w:rFonts w:ascii="TimesNewRoman" w:hAnsi="TimesNewRoman" w:cs="TimesNewRoman"/>
        </w:rPr>
        <w:t xml:space="preserve"> special projects and expense report; budget; </w:t>
      </w:r>
      <w:r>
        <w:rPr>
          <w:rFonts w:ascii="TimesNewRoman,Italic" w:hAnsi="TimesNewRoman,Italic" w:cs="TimesNewRoman,Italic"/>
          <w:i/>
          <w:iCs/>
        </w:rPr>
        <w:t>The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ab/>
        <w:t xml:space="preserve">Indiana Abstract </w:t>
      </w:r>
      <w:r>
        <w:rPr>
          <w:rFonts w:ascii="TimesNewRoman" w:hAnsi="TimesNewRoman" w:cs="TimesNewRoman"/>
        </w:rPr>
        <w:t>newsletter article(s); annual report to the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members.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>POLICIES: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1.0 </w:t>
      </w:r>
      <w:r>
        <w:rPr>
          <w:rFonts w:ascii="TimesNewRoman" w:hAnsi="TimesNewRoman" w:cs="TimesNewRoman"/>
        </w:rPr>
        <w:tab/>
        <w:t xml:space="preserve">Membership is </w:t>
      </w:r>
      <w:proofErr w:type="gramStart"/>
      <w:r>
        <w:rPr>
          <w:rFonts w:ascii="TimesNewRoman" w:hAnsi="TimesNewRoman" w:cs="TimesNewRoman"/>
        </w:rPr>
        <w:t>a standing committees</w:t>
      </w:r>
      <w:proofErr w:type="gramEnd"/>
      <w:r>
        <w:rPr>
          <w:rFonts w:ascii="TimesNewRoman" w:hAnsi="TimesNewRoman" w:cs="TimesNewRoman"/>
        </w:rPr>
        <w:t xml:space="preserve"> of ICRA. The committee approves and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processes applications for membership, conducts membership drives, keeps on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file all membership applications, and is responsible for coordinating and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maintaining the membership directory.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2.0 </w:t>
      </w:r>
      <w:r>
        <w:rPr>
          <w:rFonts w:ascii="TimesNewRoman" w:hAnsi="TimesNewRoman" w:cs="TimesNewRoman"/>
        </w:rPr>
        <w:tab/>
        <w:t>Membership dues are paid on a yearly basis, are due on April 1, and are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 w:rsidR="00A847EA">
        <w:rPr>
          <w:rFonts w:ascii="TimesNewRoman" w:hAnsi="TimesNewRoman" w:cs="TimesNewRoman"/>
        </w:rPr>
        <w:t>d</w:t>
      </w:r>
      <w:r>
        <w:rPr>
          <w:rFonts w:ascii="TimesNewRoman" w:hAnsi="TimesNewRoman" w:cs="TimesNewRoman"/>
        </w:rPr>
        <w:t>elinquent</w:t>
      </w:r>
      <w:r w:rsidR="0046373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after June 1. All dues are non-refundable and are not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transferable if paid by an individual. Applications are accepted up to 60 days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prior to an ICRA Annual Fall Conference.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3.0 </w:t>
      </w:r>
      <w:r>
        <w:rPr>
          <w:rFonts w:ascii="TimesNewRoman" w:hAnsi="TimesNewRoman" w:cs="TimesNewRoman"/>
        </w:rPr>
        <w:tab/>
        <w:t>There are four classes of membership: Active, Associate, Student and Honorary.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4.0 </w:t>
      </w:r>
      <w:r>
        <w:rPr>
          <w:rFonts w:ascii="TimesNewRoman" w:hAnsi="TimesNewRoman" w:cs="TimesNewRoman"/>
        </w:rPr>
        <w:tab/>
        <w:t>Any member who violates the By-laws or Code of Ethics of ICRA shall be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expelled from the membership by a two-thirds vote of the Executive Committee,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following a hearing.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PROCEDURES: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1.0</w:t>
      </w:r>
      <w:r>
        <w:rPr>
          <w:rFonts w:ascii="TimesNewRoman" w:hAnsi="TimesNewRoman" w:cs="TimesNewRoman"/>
        </w:rPr>
        <w:tab/>
        <w:t xml:space="preserve"> Appoint committee members if needed.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2.0 </w:t>
      </w:r>
      <w:r>
        <w:rPr>
          <w:rFonts w:ascii="TimesNewRoman" w:hAnsi="TimesNewRoman" w:cs="TimesNewRoman"/>
        </w:rPr>
        <w:tab/>
        <w:t xml:space="preserve">Mail membership applications </w:t>
      </w:r>
      <w:r w:rsidR="00463730">
        <w:rPr>
          <w:rFonts w:ascii="TimesNewRoman" w:hAnsi="TimesNewRoman" w:cs="TimesNewRoman"/>
        </w:rPr>
        <w:t>in</w:t>
      </w:r>
      <w:r>
        <w:rPr>
          <w:rFonts w:ascii="TimesNewRoman" w:hAnsi="TimesNewRoman" w:cs="TimesNewRoman"/>
        </w:rPr>
        <w:t xml:space="preserve"> Late January/Early February.</w:t>
      </w:r>
    </w:p>
    <w:p w:rsidR="0049631D" w:rsidRDefault="0049631D" w:rsidP="00B40FB2">
      <w:pPr>
        <w:autoSpaceDE w:val="0"/>
        <w:autoSpaceDN w:val="0"/>
        <w:adjustRightInd w:val="0"/>
        <w:ind w:firstLine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2.1</w:t>
      </w:r>
      <w:r>
        <w:rPr>
          <w:rFonts w:ascii="TimesNewRoman" w:hAnsi="TimesNewRoman" w:cs="TimesNewRoman"/>
        </w:rPr>
        <w:tab/>
        <w:t>Send a membership application and dues statement to current members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lastRenderedPageBreak/>
        <w:t>Membership Committee Policy and Procedures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9631D" w:rsidRDefault="0049631D" w:rsidP="00B40FB2">
      <w:pPr>
        <w:autoSpaceDE w:val="0"/>
        <w:autoSpaceDN w:val="0"/>
        <w:adjustRightInd w:val="0"/>
        <w:ind w:firstLine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2.2 </w:t>
      </w:r>
      <w:r>
        <w:rPr>
          <w:rFonts w:ascii="TimesNewRoman" w:hAnsi="TimesNewRoman" w:cs="TimesNewRoman"/>
        </w:rPr>
        <w:tab/>
        <w:t>Send an ICRA information brochure, application form, and introduction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letter to prospective members</w:t>
      </w:r>
    </w:p>
    <w:p w:rsidR="0049631D" w:rsidRDefault="00A847EA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3.0</w:t>
      </w:r>
      <w:r>
        <w:rPr>
          <w:rFonts w:ascii="TimesNewRoman" w:hAnsi="TimesNewRoman" w:cs="TimesNewRoman"/>
        </w:rPr>
        <w:tab/>
        <w:t>When application is returned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 xml:space="preserve">3.1 </w:t>
      </w:r>
      <w:r>
        <w:rPr>
          <w:rFonts w:ascii="TimesNewRoman" w:hAnsi="TimesNewRoman" w:cs="TimesNewRoman"/>
        </w:rPr>
        <w:tab/>
        <w:t xml:space="preserve"> Make two copies of checks; one copy is sent to treasurer, one is kept in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membership notebook</w:t>
      </w:r>
      <w:r w:rsidR="00A847EA">
        <w:rPr>
          <w:rFonts w:ascii="TimesNewRoman" w:hAnsi="TimesNewRoman" w:cs="TimesNewRoman"/>
        </w:rPr>
        <w:t>.  Checks may be scanned and e-mailed to treasurer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 xml:space="preserve">3.2 </w:t>
      </w:r>
      <w:r>
        <w:rPr>
          <w:rFonts w:ascii="TimesNewRoman" w:hAnsi="TimesNewRoman" w:cs="TimesNewRoman"/>
        </w:rPr>
        <w:tab/>
        <w:t>If a Fifth Third Bank is close to Membership chair – deposit checks, if not,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 xml:space="preserve">send checks to treasurer for deposit.  </w:t>
      </w:r>
      <w:proofErr w:type="gramStart"/>
      <w:r>
        <w:rPr>
          <w:rFonts w:ascii="TimesNewRoman" w:hAnsi="TimesNewRoman" w:cs="TimesNewRoman"/>
        </w:rPr>
        <w:t>If  Membership</w:t>
      </w:r>
      <w:proofErr w:type="gramEnd"/>
      <w:r>
        <w:rPr>
          <w:rFonts w:ascii="TimesNewRoman" w:hAnsi="TimesNewRoman" w:cs="TimesNewRoman"/>
        </w:rPr>
        <w:t xml:space="preserve"> Chair deposits checks,</w:t>
      </w:r>
    </w:p>
    <w:p w:rsidR="0049631D" w:rsidRDefault="0049631D" w:rsidP="00B40FB2">
      <w:pPr>
        <w:autoSpaceDE w:val="0"/>
        <w:autoSpaceDN w:val="0"/>
        <w:adjustRightInd w:val="0"/>
        <w:ind w:left="720" w:firstLine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make a copy of deposit slip for Membership book and mail the</w:t>
      </w:r>
      <w:r w:rsidR="0046373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original to the</w:t>
      </w:r>
    </w:p>
    <w:p w:rsidR="0049631D" w:rsidRPr="00E62336" w:rsidRDefault="0049631D" w:rsidP="00B40FB2">
      <w:pPr>
        <w:autoSpaceDE w:val="0"/>
        <w:autoSpaceDN w:val="0"/>
        <w:adjustRightInd w:val="0"/>
        <w:ind w:left="720" w:firstLine="720"/>
        <w:rPr>
          <w:rFonts w:ascii="TimesNewRoman" w:hAnsi="TimesNewRoman" w:cs="TimesNewRoman"/>
          <w:highlight w:val="yellow"/>
        </w:rPr>
      </w:pPr>
      <w:r>
        <w:rPr>
          <w:rFonts w:ascii="TimesNewRoman" w:hAnsi="TimesNewRoman" w:cs="TimesNewRoman"/>
        </w:rPr>
        <w:t>Treasure</w:t>
      </w:r>
      <w:r w:rsidR="00A847EA">
        <w:rPr>
          <w:rFonts w:ascii="TimesNewRoman" w:hAnsi="TimesNewRoman" w:cs="TimesNewRoman"/>
        </w:rPr>
        <w:t>r</w:t>
      </w:r>
      <w:r>
        <w:rPr>
          <w:rFonts w:ascii="TimesNewRoman" w:hAnsi="TimesNewRoman" w:cs="TimesNewRoman"/>
        </w:rPr>
        <w:t xml:space="preserve"> with check copies.</w:t>
      </w:r>
      <w:r w:rsidR="00A847EA">
        <w:rPr>
          <w:rFonts w:ascii="TimesNewRoman" w:hAnsi="TimesNewRoman" w:cs="TimesNewRoman"/>
        </w:rPr>
        <w:t xml:space="preserve">  </w:t>
      </w:r>
      <w:r w:rsidR="00A847EA" w:rsidRPr="00E62336">
        <w:rPr>
          <w:rFonts w:ascii="TimesNewRoman" w:hAnsi="TimesNewRoman" w:cs="TimesNewRoman"/>
          <w:highlight w:val="yellow"/>
        </w:rPr>
        <w:t xml:space="preserve">Treasurer may opt to review deposits via the Fifth Third on-line </w:t>
      </w:r>
    </w:p>
    <w:p w:rsidR="00A847EA" w:rsidRDefault="00A847EA" w:rsidP="00B40FB2">
      <w:pPr>
        <w:autoSpaceDE w:val="0"/>
        <w:autoSpaceDN w:val="0"/>
        <w:adjustRightInd w:val="0"/>
        <w:ind w:left="720" w:firstLine="720"/>
        <w:rPr>
          <w:rFonts w:ascii="TimesNewRoman" w:hAnsi="TimesNewRoman" w:cs="TimesNewRoman"/>
        </w:rPr>
      </w:pPr>
      <w:r w:rsidRPr="00E62336">
        <w:rPr>
          <w:rFonts w:ascii="TimesNewRoman" w:hAnsi="TimesNewRoman" w:cs="TimesNewRoman"/>
          <w:highlight w:val="yellow"/>
        </w:rPr>
        <w:t>Banking.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4.0</w:t>
      </w:r>
      <w:r>
        <w:rPr>
          <w:rFonts w:ascii="TimesNewRoman" w:hAnsi="TimesNewRoman" w:cs="TimesNewRoman"/>
        </w:rPr>
        <w:tab/>
        <w:t>Obtain the new ID and Password for the Web site.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4.1</w:t>
      </w:r>
      <w:r>
        <w:rPr>
          <w:rFonts w:ascii="TimesNewRoman" w:hAnsi="TimesNewRoman" w:cs="TimesNewRoman"/>
        </w:rPr>
        <w:tab/>
        <w:t xml:space="preserve">Make </w:t>
      </w:r>
      <w:r w:rsidR="00E62336" w:rsidRPr="00E62336">
        <w:rPr>
          <w:rFonts w:ascii="TimesNewRoman" w:hAnsi="TimesNewRoman" w:cs="TimesNewRoman"/>
          <w:highlight w:val="yellow"/>
        </w:rPr>
        <w:t>business</w:t>
      </w:r>
      <w:r w:rsidRPr="00E62336">
        <w:rPr>
          <w:rFonts w:ascii="TimesNewRoman" w:hAnsi="TimesNewRoman" w:cs="TimesNewRoman"/>
          <w:highlight w:val="yellow"/>
        </w:rPr>
        <w:t xml:space="preserve"> </w:t>
      </w:r>
      <w:r w:rsidR="00A847EA" w:rsidRPr="00E62336">
        <w:rPr>
          <w:rFonts w:ascii="TimesNewRoman" w:hAnsi="TimesNewRoman" w:cs="TimesNewRoman"/>
          <w:highlight w:val="yellow"/>
        </w:rPr>
        <w:t>cards</w:t>
      </w:r>
      <w:r>
        <w:rPr>
          <w:rFonts w:ascii="TimesNewRoman" w:hAnsi="TimesNewRoman" w:cs="TimesNewRoman"/>
        </w:rPr>
        <w:t xml:space="preserve"> with the ID/Password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5.0 </w:t>
      </w:r>
      <w:r>
        <w:rPr>
          <w:rFonts w:ascii="TimesNewRoman" w:hAnsi="TimesNewRoman" w:cs="TimesNewRoman"/>
        </w:rPr>
        <w:tab/>
        <w:t xml:space="preserve">Send membership card, letter/receipt and ID/Password </w:t>
      </w:r>
      <w:r w:rsidR="00A847EA" w:rsidRPr="00E62336">
        <w:rPr>
          <w:rFonts w:ascii="TimesNewRoman" w:hAnsi="TimesNewRoman" w:cs="TimesNewRoman"/>
          <w:highlight w:val="yellow"/>
        </w:rPr>
        <w:t>card</w:t>
      </w:r>
      <w:r>
        <w:rPr>
          <w:rFonts w:ascii="TimesNewRoman" w:hAnsi="TimesNewRoman" w:cs="TimesNewRoman"/>
        </w:rPr>
        <w:t xml:space="preserve"> to member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6.0 </w:t>
      </w:r>
      <w:r>
        <w:rPr>
          <w:rFonts w:ascii="TimesNewRoman" w:hAnsi="TimesNewRoman" w:cs="TimesNewRoman"/>
        </w:rPr>
        <w:tab/>
        <w:t>Update membership directory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 xml:space="preserve">6.1 </w:t>
      </w:r>
      <w:r>
        <w:rPr>
          <w:rFonts w:ascii="TimesNewRoman" w:hAnsi="TimesNewRoman" w:cs="TimesNewRoman"/>
        </w:rPr>
        <w:tab/>
        <w:t>If members home address is preferred mailing address put work name in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parenthesis under member’s name. If work address is listed no parenthesis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are included.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7.0 </w:t>
      </w:r>
      <w:r>
        <w:rPr>
          <w:rFonts w:ascii="TimesNewRoman" w:hAnsi="TimesNewRoman" w:cs="TimesNewRoman"/>
        </w:rPr>
        <w:tab/>
        <w:t>Send Webmaster changes regularly. The Webmaster will update the on-line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membership directory and downloadable directory file. The Webmaster also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keeps a listing of the current email addresses for all members.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8.0 </w:t>
      </w:r>
      <w:r>
        <w:rPr>
          <w:rFonts w:ascii="TimesNewRoman" w:hAnsi="TimesNewRoman" w:cs="TimesNewRoman"/>
        </w:rPr>
        <w:tab/>
        <w:t>File applications in alphabetical order in manual.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9.0 </w:t>
      </w:r>
      <w:r>
        <w:rPr>
          <w:rFonts w:ascii="TimesNewRoman" w:hAnsi="TimesNewRoman" w:cs="TimesNewRoman"/>
        </w:rPr>
        <w:tab/>
        <w:t>Attend all Executive Board meetings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10.0 </w:t>
      </w:r>
      <w:r>
        <w:rPr>
          <w:rFonts w:ascii="TimesNewRoman" w:hAnsi="TimesNewRoman" w:cs="TimesNewRoman"/>
        </w:rPr>
        <w:tab/>
        <w:t>Submit report of activities to the public relations chairman for publication in the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Indiana Abstract.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11.0 </w:t>
      </w:r>
      <w:r>
        <w:rPr>
          <w:rFonts w:ascii="TimesNewRoman" w:hAnsi="TimesNewRoman" w:cs="TimesNewRoman"/>
        </w:rPr>
        <w:tab/>
        <w:t>Prepare membership annual report and submit to the President before Fall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Conference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12.0 </w:t>
      </w:r>
      <w:r>
        <w:rPr>
          <w:rFonts w:ascii="TimesNewRoman" w:hAnsi="TimesNewRoman" w:cs="TimesNewRoman"/>
          <w:sz w:val="22"/>
          <w:szCs w:val="22"/>
        </w:rPr>
        <w:tab/>
        <w:t>Policy &amp; Procedures</w:t>
      </w:r>
    </w:p>
    <w:p w:rsidR="0049631D" w:rsidRDefault="0049631D" w:rsidP="00041E42">
      <w:pPr>
        <w:widowControl w:val="0"/>
        <w:ind w:left="1440" w:hanging="720"/>
      </w:pPr>
      <w:r>
        <w:rPr>
          <w:rFonts w:ascii="TimesNewRoman" w:hAnsi="TimesNewRoman" w:cs="TimesNewRoman"/>
        </w:rPr>
        <w:t xml:space="preserve">12.1 </w:t>
      </w:r>
      <w:r>
        <w:rPr>
          <w:rFonts w:ascii="TimesNewRoman" w:hAnsi="TimesNewRoman" w:cs="TimesNewRoman"/>
        </w:rPr>
        <w:tab/>
      </w:r>
      <w:r>
        <w:t>Before the last board meeting, review the policy and procedures, revise as necessary, request approval from the board for the revisions and submit a final copy to the Secretary.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13.0 </w:t>
      </w:r>
      <w:r>
        <w:rPr>
          <w:rFonts w:ascii="TimesNewRoman" w:hAnsi="TimesNewRoman" w:cs="TimesNewRoman"/>
        </w:rPr>
        <w:tab/>
        <w:t>Tax Exempt Status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 xml:space="preserve">13.1 </w:t>
      </w:r>
      <w:r>
        <w:rPr>
          <w:rFonts w:ascii="TimesNewRoman" w:hAnsi="TimesNewRoman" w:cs="TimesNewRoman"/>
        </w:rPr>
        <w:tab/>
        <w:t>Use ICRA tax ID number to avoid sales tax on purchases for ICRA</w:t>
      </w: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49631D" w:rsidRDefault="0049631D" w:rsidP="00AB0042">
      <w:pPr>
        <w:autoSpaceDE w:val="0"/>
        <w:autoSpaceDN w:val="0"/>
        <w:adjustRightInd w:val="0"/>
        <w:rPr>
          <w:rFonts w:ascii="TimesNewRoman,Bold" w:hAnsi="TimesNewRoman,Bold" w:cs="TimesNewRoman,Bold"/>
          <w:sz w:val="20"/>
          <w:szCs w:val="20"/>
        </w:rPr>
      </w:pPr>
    </w:p>
    <w:p w:rsidR="0049631D" w:rsidRDefault="0049631D"/>
    <w:sectPr w:rsidR="0049631D" w:rsidSect="00B40FB2">
      <w:footerReference w:type="default" r:id="rId7"/>
      <w:pgSz w:w="12240" w:h="15840"/>
      <w:pgMar w:top="720" w:right="36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A76" w:rsidRDefault="008C0A76" w:rsidP="004B0156">
      <w:r>
        <w:separator/>
      </w:r>
    </w:p>
  </w:endnote>
  <w:endnote w:type="continuationSeparator" w:id="0">
    <w:p w:rsidR="008C0A76" w:rsidRDefault="008C0A76" w:rsidP="004B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31D" w:rsidRPr="004B0156" w:rsidRDefault="0049631D">
    <w:pPr>
      <w:pStyle w:val="Footer"/>
      <w:pBdr>
        <w:top w:val="single" w:sz="4" w:space="1" w:color="D9D9D9"/>
      </w:pBdr>
      <w:jc w:val="right"/>
      <w:rPr>
        <w:sz w:val="16"/>
        <w:szCs w:val="16"/>
      </w:rPr>
    </w:pPr>
    <w:r w:rsidRPr="004B0156">
      <w:rPr>
        <w:sz w:val="16"/>
        <w:szCs w:val="16"/>
      </w:rPr>
      <w:fldChar w:fldCharType="begin"/>
    </w:r>
    <w:r w:rsidRPr="004B0156">
      <w:rPr>
        <w:sz w:val="16"/>
        <w:szCs w:val="16"/>
      </w:rPr>
      <w:instrText xml:space="preserve"> PAGE   \* MERGEFORMAT </w:instrText>
    </w:r>
    <w:r w:rsidRPr="004B0156">
      <w:rPr>
        <w:sz w:val="16"/>
        <w:szCs w:val="16"/>
      </w:rPr>
      <w:fldChar w:fldCharType="separate"/>
    </w:r>
    <w:r w:rsidR="008B442F">
      <w:rPr>
        <w:noProof/>
        <w:sz w:val="16"/>
        <w:szCs w:val="16"/>
      </w:rPr>
      <w:t>1</w:t>
    </w:r>
    <w:r w:rsidRPr="004B0156">
      <w:rPr>
        <w:sz w:val="16"/>
        <w:szCs w:val="16"/>
      </w:rPr>
      <w:fldChar w:fldCharType="end"/>
    </w:r>
    <w:r w:rsidRPr="004B0156">
      <w:rPr>
        <w:sz w:val="16"/>
        <w:szCs w:val="16"/>
      </w:rPr>
      <w:t xml:space="preserve"> | </w:t>
    </w:r>
    <w:r w:rsidRPr="004B0156">
      <w:rPr>
        <w:color w:val="7F7F7F"/>
        <w:spacing w:val="60"/>
        <w:sz w:val="16"/>
        <w:szCs w:val="16"/>
      </w:rPr>
      <w:t>Page</w:t>
    </w:r>
  </w:p>
  <w:p w:rsidR="0049631D" w:rsidRDefault="00496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A76" w:rsidRDefault="008C0A76" w:rsidP="004B0156">
      <w:r>
        <w:separator/>
      </w:r>
    </w:p>
  </w:footnote>
  <w:footnote w:type="continuationSeparator" w:id="0">
    <w:p w:rsidR="008C0A76" w:rsidRDefault="008C0A76" w:rsidP="004B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F0B3A"/>
    <w:multiLevelType w:val="multilevel"/>
    <w:tmpl w:val="3738AD4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42"/>
    <w:rsid w:val="00041E42"/>
    <w:rsid w:val="000726A5"/>
    <w:rsid w:val="001B7591"/>
    <w:rsid w:val="001F2113"/>
    <w:rsid w:val="002534A3"/>
    <w:rsid w:val="002E6A6F"/>
    <w:rsid w:val="003B6691"/>
    <w:rsid w:val="00411538"/>
    <w:rsid w:val="00463730"/>
    <w:rsid w:val="0049631D"/>
    <w:rsid w:val="004B0156"/>
    <w:rsid w:val="00544C6F"/>
    <w:rsid w:val="005A11C3"/>
    <w:rsid w:val="00695C3C"/>
    <w:rsid w:val="008B442F"/>
    <w:rsid w:val="008C0A76"/>
    <w:rsid w:val="00A15E22"/>
    <w:rsid w:val="00A847EA"/>
    <w:rsid w:val="00AB0042"/>
    <w:rsid w:val="00B40FB2"/>
    <w:rsid w:val="00CB4A05"/>
    <w:rsid w:val="00CF4DF9"/>
    <w:rsid w:val="00D32954"/>
    <w:rsid w:val="00DF0E5F"/>
    <w:rsid w:val="00E46ADF"/>
    <w:rsid w:val="00E62336"/>
    <w:rsid w:val="00F971C7"/>
    <w:rsid w:val="00FF52C0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D16A06C-1370-4063-AED7-35CDB60D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9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01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B015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B01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B015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44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44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24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Cancer Registrars Association</vt:lpstr>
    </vt:vector>
  </TitlesOfParts>
  <Company>Deaconess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Cancer Registrars Association</dc:title>
  <dc:creator>jr1037</dc:creator>
  <cp:lastModifiedBy>Cassandra Nobbe</cp:lastModifiedBy>
  <cp:revision>2</cp:revision>
  <cp:lastPrinted>2017-10-21T16:45:00Z</cp:lastPrinted>
  <dcterms:created xsi:type="dcterms:W3CDTF">2018-03-24T20:07:00Z</dcterms:created>
  <dcterms:modified xsi:type="dcterms:W3CDTF">2018-03-24T20:07:00Z</dcterms:modified>
</cp:coreProperties>
</file>